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E5B" w:rsidRPr="0042026A" w:rsidRDefault="00E80E5B" w:rsidP="0042026A">
      <w:pPr>
        <w:jc w:val="center"/>
        <w:rPr>
          <w:rFonts w:ascii="Times New Roman" w:hAnsi="Times New Roman" w:cs="Times New Roman"/>
          <w:b/>
        </w:rPr>
      </w:pPr>
      <w:r w:rsidRPr="0042026A">
        <w:rPr>
          <w:rFonts w:ascii="Times New Roman" w:hAnsi="Times New Roman" w:cs="Times New Roman"/>
          <w:b/>
        </w:rPr>
        <w:t>IGARSS 202</w:t>
      </w:r>
      <w:r w:rsidR="0042026A" w:rsidRPr="0042026A">
        <w:rPr>
          <w:rFonts w:ascii="Times New Roman" w:hAnsi="Times New Roman" w:cs="Times New Roman"/>
          <w:b/>
        </w:rPr>
        <w:t>8</w:t>
      </w:r>
      <w:r w:rsidRPr="0042026A">
        <w:rPr>
          <w:rFonts w:ascii="Times New Roman" w:hAnsi="Times New Roman" w:cs="Times New Roman"/>
          <w:b/>
        </w:rPr>
        <w:t xml:space="preserve"> – Call for Proposal</w:t>
      </w:r>
    </w:p>
    <w:p w:rsidR="00E80E5B" w:rsidRPr="0042026A" w:rsidRDefault="00E80E5B" w:rsidP="0042026A">
      <w:pPr>
        <w:jc w:val="center"/>
        <w:rPr>
          <w:rFonts w:ascii="Times New Roman" w:hAnsi="Times New Roman" w:cs="Times New Roman"/>
          <w:b/>
        </w:rPr>
      </w:pPr>
      <w:r w:rsidRPr="0042026A">
        <w:rPr>
          <w:rFonts w:ascii="Times New Roman" w:hAnsi="Times New Roman" w:cs="Times New Roman"/>
          <w:b/>
        </w:rPr>
        <w:t>Preliminary Proposal Due Date: March 1, 202</w:t>
      </w:r>
      <w:r w:rsidR="009D3450" w:rsidRPr="0042026A">
        <w:rPr>
          <w:rFonts w:ascii="Times New Roman" w:hAnsi="Times New Roman" w:cs="Times New Roman"/>
          <w:b/>
        </w:rPr>
        <w:t>4</w:t>
      </w:r>
    </w:p>
    <w:p w:rsidR="0042026A" w:rsidRPr="0042026A" w:rsidRDefault="0042026A" w:rsidP="0042026A">
      <w:pPr>
        <w:jc w:val="center"/>
        <w:rPr>
          <w:rFonts w:ascii="Times New Roman" w:hAnsi="Times New Roman" w:cs="Times New Roman"/>
          <w:b/>
        </w:rPr>
      </w:pP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The IEEE GRSS invites preliminary proposals from volunteers who wish to propose an Organizing Committee and venue for IGARSS 202</w:t>
      </w:r>
      <w:r w:rsidR="009D3450" w:rsidRPr="0042026A">
        <w:rPr>
          <w:rFonts w:ascii="Times New Roman" w:hAnsi="Times New Roman" w:cs="Times New Roman"/>
        </w:rPr>
        <w:t>8</w:t>
      </w:r>
      <w:r w:rsidRPr="0042026A">
        <w:rPr>
          <w:rFonts w:ascii="Times New Roman" w:hAnsi="Times New Roman" w:cs="Times New Roman"/>
        </w:rPr>
        <w:t xml:space="preserve"> in in IEEE region </w:t>
      </w:r>
      <w:r w:rsidR="009D3450" w:rsidRPr="0042026A">
        <w:rPr>
          <w:rFonts w:ascii="Times New Roman" w:hAnsi="Times New Roman" w:cs="Times New Roman"/>
        </w:rPr>
        <w:t>10</w:t>
      </w:r>
      <w:r w:rsidRPr="0042026A">
        <w:rPr>
          <w:rFonts w:ascii="Times New Roman" w:hAnsi="Times New Roman" w:cs="Times New Roman"/>
        </w:rPr>
        <w:t xml:space="preserve"> (i.e., </w:t>
      </w:r>
      <w:r w:rsidR="0042026A" w:rsidRPr="0042026A">
        <w:rPr>
          <w:rFonts w:ascii="Times New Roman" w:hAnsi="Times New Roman" w:cs="Times New Roman"/>
        </w:rPr>
        <w:t>Asia and Pacific</w:t>
      </w:r>
      <w:r w:rsidRPr="0042026A">
        <w:rPr>
          <w:rFonts w:ascii="Times New Roman" w:hAnsi="Times New Roman" w:cs="Times New Roman"/>
        </w:rPr>
        <w:t xml:space="preserve">.). (See </w:t>
      </w:r>
      <w:hyperlink r:id="rId5" w:history="1">
        <w:r w:rsidR="009D3450" w:rsidRPr="0042026A">
          <w:rPr>
            <w:rStyle w:val="Hyperlink"/>
            <w:rFonts w:ascii="Times New Roman" w:hAnsi="Times New Roman" w:cs="Times New Roman"/>
          </w:rPr>
          <w:t>https://www.ieee.org/communities/regional-world-map.html</w:t>
        </w:r>
      </w:hyperlink>
      <w:r w:rsidR="009D3450" w:rsidRPr="0042026A">
        <w:rPr>
          <w:rFonts w:ascii="Times New Roman" w:hAnsi="Times New Roman" w:cs="Times New Roman"/>
        </w:rPr>
        <w:t xml:space="preserve"> </w:t>
      </w:r>
      <w:r w:rsidRPr="0042026A">
        <w:rPr>
          <w:rFonts w:ascii="Times New Roman" w:hAnsi="Times New Roman" w:cs="Times New Roman"/>
        </w:rPr>
        <w:t xml:space="preserve">for a map of IEEE regions, including region </w:t>
      </w:r>
      <w:r w:rsidR="009D3450" w:rsidRPr="0042026A">
        <w:rPr>
          <w:rFonts w:ascii="Times New Roman" w:hAnsi="Times New Roman" w:cs="Times New Roman"/>
        </w:rPr>
        <w:t>10</w:t>
      </w:r>
      <w:r w:rsidRPr="0042026A">
        <w:rPr>
          <w:rFonts w:ascii="Times New Roman" w:hAnsi="Times New Roman" w:cs="Times New Roman"/>
        </w:rPr>
        <w:t xml:space="preserve">.)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Interested groups should submit a letter of intent and a preliminary proposal (pre-proposal) to the Vice President of Meetings and Symposia of the GRSS (</w:t>
      </w:r>
      <w:hyperlink r:id="rId6" w:history="1">
        <w:r w:rsidR="009D3450" w:rsidRPr="0042026A">
          <w:rPr>
            <w:rStyle w:val="Hyperlink"/>
            <w:rFonts w:ascii="Times New Roman" w:hAnsi="Times New Roman" w:cs="Times New Roman"/>
          </w:rPr>
          <w:t>vp_meetings_symposia@grss-ieee.org</w:t>
        </w:r>
      </w:hyperlink>
      <w:r w:rsidRPr="0042026A">
        <w:rPr>
          <w:rFonts w:ascii="Times New Roman" w:hAnsi="Times New Roman" w:cs="Times New Roman"/>
        </w:rPr>
        <w:t xml:space="preserve">). </w:t>
      </w:r>
    </w:p>
    <w:p w:rsidR="00E80E5B" w:rsidRPr="0042026A" w:rsidRDefault="00E80E5B" w:rsidP="0042026A">
      <w:pPr>
        <w:jc w:val="both"/>
        <w:rPr>
          <w:rFonts w:ascii="Times New Roman" w:hAnsi="Times New Roman" w:cs="Times New Roman"/>
        </w:rPr>
      </w:pPr>
      <w:r w:rsidRPr="0042026A">
        <w:rPr>
          <w:rFonts w:ascii="Times New Roman" w:hAnsi="Times New Roman" w:cs="Times New Roman"/>
        </w:rPr>
        <w:t>Pre-proposals should be submitted in electronic format by March 1, 202</w:t>
      </w:r>
      <w:r w:rsidR="009D3450" w:rsidRPr="0042026A">
        <w:rPr>
          <w:rFonts w:ascii="Times New Roman" w:hAnsi="Times New Roman" w:cs="Times New Roman"/>
        </w:rPr>
        <w:t>4</w:t>
      </w:r>
      <w:r w:rsidRPr="0042026A">
        <w:rPr>
          <w:rFonts w:ascii="Times New Roman" w:hAnsi="Times New Roman" w:cs="Times New Roman"/>
        </w:rPr>
        <w:t xml:space="preserve"> for consideration by the GRSS Administrative Committee (</w:t>
      </w:r>
      <w:proofErr w:type="spellStart"/>
      <w:r w:rsidRPr="0042026A">
        <w:rPr>
          <w:rFonts w:ascii="Times New Roman" w:hAnsi="Times New Roman" w:cs="Times New Roman"/>
        </w:rPr>
        <w:t>AdCom</w:t>
      </w:r>
      <w:proofErr w:type="spellEnd"/>
      <w:r w:rsidRPr="0042026A">
        <w:rPr>
          <w:rFonts w:ascii="Times New Roman" w:hAnsi="Times New Roman" w:cs="Times New Roman"/>
        </w:rPr>
        <w:t xml:space="preserve">). For proposing teams that are notified as finalists after the preproposal review, the GRSS </w:t>
      </w:r>
      <w:proofErr w:type="spellStart"/>
      <w:r w:rsidRPr="0042026A">
        <w:rPr>
          <w:rFonts w:ascii="Times New Roman" w:hAnsi="Times New Roman" w:cs="Times New Roman"/>
        </w:rPr>
        <w:t>AdCom</w:t>
      </w:r>
      <w:proofErr w:type="spellEnd"/>
      <w:r w:rsidRPr="0042026A">
        <w:rPr>
          <w:rFonts w:ascii="Times New Roman" w:hAnsi="Times New Roman" w:cs="Times New Roman"/>
        </w:rPr>
        <w:t xml:space="preserve"> will request additional information, including oral presentations by the General Chair(s) of proposing committees at the </w:t>
      </w:r>
      <w:r w:rsidR="009D3450" w:rsidRPr="0042026A">
        <w:rPr>
          <w:rFonts w:ascii="Times New Roman" w:hAnsi="Times New Roman" w:cs="Times New Roman"/>
        </w:rPr>
        <w:t>July 2024</w:t>
      </w:r>
      <w:r w:rsidRPr="0042026A">
        <w:rPr>
          <w:rFonts w:ascii="Times New Roman" w:hAnsi="Times New Roman" w:cs="Times New Roman"/>
        </w:rPr>
        <w:t xml:space="preserve"> </w:t>
      </w:r>
      <w:proofErr w:type="spellStart"/>
      <w:r w:rsidRPr="0042026A">
        <w:rPr>
          <w:rFonts w:ascii="Times New Roman" w:hAnsi="Times New Roman" w:cs="Times New Roman"/>
        </w:rPr>
        <w:t>AdCom</w:t>
      </w:r>
      <w:proofErr w:type="spellEnd"/>
      <w:r w:rsidRPr="0042026A">
        <w:rPr>
          <w:rFonts w:ascii="Times New Roman" w:hAnsi="Times New Roman" w:cs="Times New Roman"/>
        </w:rPr>
        <w:t xml:space="preserve"> meeting, which will be </w:t>
      </w:r>
      <w:r w:rsidR="009D3450" w:rsidRPr="0042026A">
        <w:rPr>
          <w:rFonts w:ascii="Times New Roman" w:hAnsi="Times New Roman" w:cs="Times New Roman"/>
        </w:rPr>
        <w:t>near Athens, Greece</w:t>
      </w:r>
      <w:r w:rsidRPr="0042026A">
        <w:rPr>
          <w:rFonts w:ascii="Times New Roman" w:hAnsi="Times New Roman" w:cs="Times New Roman"/>
        </w:rPr>
        <w:t>, prior to the IGARSS 202</w:t>
      </w:r>
      <w:r w:rsidR="009D3450" w:rsidRPr="0042026A">
        <w:rPr>
          <w:rFonts w:ascii="Times New Roman" w:hAnsi="Times New Roman" w:cs="Times New Roman"/>
        </w:rPr>
        <w:t>4</w:t>
      </w:r>
      <w:r w:rsidRPr="0042026A">
        <w:rPr>
          <w:rFonts w:ascii="Times New Roman" w:hAnsi="Times New Roman" w:cs="Times New Roman"/>
        </w:rPr>
        <w:t xml:space="preserve">.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The preliminary proposal should provide critical information to both encourage and justify consideration of the site by the GRSS </w:t>
      </w:r>
      <w:proofErr w:type="spellStart"/>
      <w:r w:rsidRPr="0042026A">
        <w:rPr>
          <w:rFonts w:ascii="Times New Roman" w:hAnsi="Times New Roman" w:cs="Times New Roman"/>
        </w:rPr>
        <w:t>AdCom</w:t>
      </w:r>
      <w:proofErr w:type="spellEnd"/>
      <w:r w:rsidRPr="0042026A">
        <w:rPr>
          <w:rFonts w:ascii="Times New Roman" w:hAnsi="Times New Roman" w:cs="Times New Roman"/>
        </w:rPr>
        <w:t xml:space="preserve">. The proposal will be evaluated based on the following criteria: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Local organizing team – capabilities, involvement with the Society, experience with IGARSS and/or other conferences. The leadership of IGARSS is very important and must be comprised of experienced and dedicated volunteers.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Venue – suitability, cost, and appeal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Host city – access, cost, and appeal </w:t>
      </w:r>
    </w:p>
    <w:p w:rsidR="009D3450" w:rsidRDefault="00E80E5B" w:rsidP="0042026A">
      <w:pPr>
        <w:jc w:val="both"/>
        <w:rPr>
          <w:rFonts w:ascii="Times New Roman" w:hAnsi="Times New Roman" w:cs="Times New Roman"/>
        </w:rPr>
      </w:pPr>
      <w:r w:rsidRPr="0042026A">
        <w:rPr>
          <w:rFonts w:ascii="Times New Roman" w:hAnsi="Times New Roman" w:cs="Times New Roman"/>
        </w:rPr>
        <w:t xml:space="preserve">Availability of adequate, suitable hotels for participants </w:t>
      </w:r>
    </w:p>
    <w:p w:rsidR="0042026A" w:rsidRDefault="0042026A" w:rsidP="0042026A">
      <w:pPr>
        <w:jc w:val="both"/>
        <w:rPr>
          <w:rFonts w:ascii="Times New Roman" w:hAnsi="Times New Roman" w:cs="Times New Roman"/>
        </w:rPr>
      </w:pPr>
      <w:r>
        <w:rPr>
          <w:rFonts w:ascii="Times New Roman" w:hAnsi="Times New Roman" w:cs="Times New Roman"/>
        </w:rPr>
        <w:t>Diversity and Inclusion within the conference and its organization</w:t>
      </w:r>
    </w:p>
    <w:p w:rsidR="0042026A" w:rsidRPr="0042026A" w:rsidRDefault="0042026A" w:rsidP="0042026A">
      <w:pPr>
        <w:jc w:val="both"/>
        <w:rPr>
          <w:rFonts w:ascii="Times New Roman" w:hAnsi="Times New Roman" w:cs="Times New Roman"/>
        </w:rPr>
      </w:pPr>
      <w:r>
        <w:rPr>
          <w:rFonts w:ascii="Times New Roman" w:hAnsi="Times New Roman" w:cs="Times New Roman"/>
        </w:rPr>
        <w:t>Sustainability in conference planning</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Other relevant factors, as determined by the </w:t>
      </w:r>
      <w:proofErr w:type="spellStart"/>
      <w:r w:rsidRPr="0042026A">
        <w:rPr>
          <w:rFonts w:ascii="Times New Roman" w:hAnsi="Times New Roman" w:cs="Times New Roman"/>
        </w:rPr>
        <w:t>AdCom</w:t>
      </w:r>
      <w:proofErr w:type="spellEnd"/>
      <w:r w:rsidR="009D3450" w:rsidRPr="0042026A">
        <w:rPr>
          <w:rFonts w:ascii="Times New Roman" w:hAnsi="Times New Roman" w:cs="Times New Roman"/>
        </w:rPr>
        <w:t>.</w:t>
      </w:r>
      <w:r w:rsidRPr="0042026A">
        <w:rPr>
          <w:rFonts w:ascii="Times New Roman" w:hAnsi="Times New Roman" w:cs="Times New Roman"/>
        </w:rPr>
        <w:t xml:space="preserve"> </w:t>
      </w:r>
    </w:p>
    <w:p w:rsidR="0042026A" w:rsidRPr="0042026A" w:rsidRDefault="0042026A" w:rsidP="0042026A">
      <w:pPr>
        <w:jc w:val="both"/>
        <w:rPr>
          <w:rFonts w:ascii="Times New Roman" w:hAnsi="Times New Roman" w:cs="Times New Roman"/>
        </w:rPr>
      </w:pP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The following information is required for the pre-proposal, which should not exceed 20 pages, minimum 11 pt. font, including appendices. There is no fixed template or format.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1. Proposed Year: 202</w:t>
      </w:r>
      <w:r w:rsidR="009D3450" w:rsidRPr="0042026A">
        <w:rPr>
          <w:rFonts w:ascii="Times New Roman" w:hAnsi="Times New Roman" w:cs="Times New Roman"/>
        </w:rPr>
        <w:t>8</w:t>
      </w:r>
      <w:r w:rsidRPr="0042026A">
        <w:rPr>
          <w:rFonts w:ascii="Times New Roman" w:hAnsi="Times New Roman" w:cs="Times New Roman"/>
        </w:rPr>
        <w:t xml:space="preserve">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2. Proposed Dates: IGARSS is typically scheduled in the period from late June to early August. This is not a requirement, but inevitable trade-offs associated with other dates should be considered carefully if alternatives are proposed. National and religious holidays and dates of other IEEE conferences which involve remote sensing or signal processing should be avoided to maximize attendance.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3. Name of Proposed City, Country, Venue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4. Proposing Team – Names of Proposing Team Members and their affiliations.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lastRenderedPageBreak/>
        <w:t xml:space="preserve">The General Chair(s) must be a member(s) of the IEEE GRSS Society; the Chair has considerable latitude in the organization of the Committee. The General Chairpersons, the Technical Program Chair, and the Finance Chair should be identified at the time of submission of the pre-proposal. Members of the Local Organizing Committee (LOC) shall be from IEEE Region </w:t>
      </w:r>
      <w:r w:rsidR="009D3450" w:rsidRPr="0042026A">
        <w:rPr>
          <w:rFonts w:ascii="Times New Roman" w:hAnsi="Times New Roman" w:cs="Times New Roman"/>
        </w:rPr>
        <w:t>10</w:t>
      </w:r>
      <w:r w:rsidRPr="0042026A">
        <w:rPr>
          <w:rFonts w:ascii="Times New Roman" w:hAnsi="Times New Roman" w:cs="Times New Roman"/>
        </w:rPr>
        <w:t xml:space="preserve">, but need not be located in the same city as IGARSS. With advances in online meeting technology, coupled with the use of a central conference management company, it is now possible to plan conferences with team members from diverse locations.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The General Chair should exercise care in selecting members of the Local Organizing Committee for the conference. Each volunteer should be aware of any potential conflict of interest in voting or making decisions and notify the General Chair if there is any such potential conflict of interest. Please indicate whether any of the organizing committee members have conference or meeting planning experience, particularly with IEEE conferences. </w:t>
      </w:r>
      <w:r w:rsidR="0042026A">
        <w:rPr>
          <w:rFonts w:ascii="Times New Roman" w:hAnsi="Times New Roman" w:cs="Times New Roman"/>
        </w:rPr>
        <w:t>It is preferable that o</w:t>
      </w:r>
      <w:r w:rsidRPr="0042026A">
        <w:rPr>
          <w:rFonts w:ascii="Times New Roman" w:hAnsi="Times New Roman" w:cs="Times New Roman"/>
        </w:rPr>
        <w:t xml:space="preserve">ne of the Technical Program Committee co-chairs or General co-chairs </w:t>
      </w:r>
      <w:r w:rsidR="0042026A">
        <w:rPr>
          <w:rFonts w:ascii="Times New Roman" w:hAnsi="Times New Roman" w:cs="Times New Roman"/>
        </w:rPr>
        <w:t>may</w:t>
      </w:r>
      <w:r w:rsidRPr="0042026A">
        <w:rPr>
          <w:rFonts w:ascii="Times New Roman" w:hAnsi="Times New Roman" w:cs="Times New Roman"/>
        </w:rPr>
        <w:t xml:space="preserve"> have experience in organizing past IGARSS</w:t>
      </w:r>
      <w:r w:rsidR="0042026A">
        <w:rPr>
          <w:rFonts w:ascii="Times New Roman" w:hAnsi="Times New Roman" w:cs="Times New Roman"/>
        </w:rPr>
        <w:t xml:space="preserve"> or similar size conferences</w:t>
      </w:r>
      <w:r w:rsidRPr="0042026A">
        <w:rPr>
          <w:rFonts w:ascii="Times New Roman" w:hAnsi="Times New Roman" w:cs="Times New Roman"/>
        </w:rPr>
        <w:t xml:space="preserve">. The final LOC shall include: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General Chair, Technical Program Committee Chair, Finance Chair, Local Arrangements Chair, TIE Forum Chair, Publicity Chair, Publications Chair, Exhibits Chair, </w:t>
      </w:r>
      <w:r w:rsidR="0042026A">
        <w:rPr>
          <w:rFonts w:ascii="Times New Roman" w:hAnsi="Times New Roman" w:cs="Times New Roman"/>
        </w:rPr>
        <w:t xml:space="preserve">Diversity, Inclusion, and Equity Chair, </w:t>
      </w:r>
      <w:r w:rsidRPr="0042026A">
        <w:rPr>
          <w:rFonts w:ascii="Times New Roman" w:hAnsi="Times New Roman" w:cs="Times New Roman"/>
        </w:rPr>
        <w:t xml:space="preserve">Other Team Members.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5. Justification for the site selection.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(a) Statement outlining the advantages of holding IGARSS in the specific location. Important issues include suitability of space, access by delegates, cost, and appeal to delegates.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(b) Description of the proposed hotel or conference center venue.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Considerations should include: </w:t>
      </w:r>
    </w:p>
    <w:p w:rsidR="009D3450" w:rsidRPr="0042026A" w:rsidRDefault="00E80E5B" w:rsidP="0042026A">
      <w:pPr>
        <w:pStyle w:val="ListParagraph"/>
        <w:numPr>
          <w:ilvl w:val="0"/>
          <w:numId w:val="2"/>
        </w:numPr>
        <w:jc w:val="both"/>
        <w:rPr>
          <w:rFonts w:ascii="Times New Roman" w:hAnsi="Times New Roman" w:cs="Times New Roman"/>
        </w:rPr>
      </w:pPr>
      <w:r w:rsidRPr="0042026A">
        <w:rPr>
          <w:rFonts w:ascii="Times New Roman" w:hAnsi="Times New Roman" w:cs="Times New Roman"/>
        </w:rPr>
        <w:t xml:space="preserve">IGARSS attendance is now typically between 1800 and </w:t>
      </w:r>
      <w:r w:rsidR="009D3450" w:rsidRPr="0042026A">
        <w:rPr>
          <w:rFonts w:ascii="Times New Roman" w:hAnsi="Times New Roman" w:cs="Times New Roman"/>
        </w:rPr>
        <w:t>30</w:t>
      </w:r>
      <w:r w:rsidRPr="0042026A">
        <w:rPr>
          <w:rFonts w:ascii="Times New Roman" w:hAnsi="Times New Roman" w:cs="Times New Roman"/>
        </w:rPr>
        <w:t>00, depending on the geographic location, although it is likely that it will grow in the future. Proposed venues must be able to handle a minimum of 1</w:t>
      </w:r>
      <w:r w:rsidR="009D3450" w:rsidRPr="0042026A">
        <w:rPr>
          <w:rFonts w:ascii="Times New Roman" w:hAnsi="Times New Roman" w:cs="Times New Roman"/>
        </w:rPr>
        <w:t>4</w:t>
      </w:r>
      <w:r w:rsidRPr="0042026A">
        <w:rPr>
          <w:rFonts w:ascii="Times New Roman" w:hAnsi="Times New Roman" w:cs="Times New Roman"/>
        </w:rPr>
        <w:t xml:space="preserve"> parallel sessions</w:t>
      </w:r>
      <w:r w:rsidR="009D3450" w:rsidRPr="0042026A">
        <w:rPr>
          <w:rFonts w:ascii="Times New Roman" w:hAnsi="Times New Roman" w:cs="Times New Roman"/>
        </w:rPr>
        <w:t>, and up to 18 parallel technical sessions + 1 to 2 TIE track session</w:t>
      </w:r>
      <w:r w:rsidRPr="0042026A">
        <w:rPr>
          <w:rFonts w:ascii="Times New Roman" w:hAnsi="Times New Roman" w:cs="Times New Roman"/>
        </w:rPr>
        <w:t xml:space="preserve">. A suitable range of room sizes should be available for oral sessions (min seating of 100 to max seating of 350). </w:t>
      </w:r>
    </w:p>
    <w:p w:rsidR="009D3450" w:rsidRPr="0042026A" w:rsidRDefault="00E80E5B" w:rsidP="0042026A">
      <w:pPr>
        <w:pStyle w:val="ListParagraph"/>
        <w:numPr>
          <w:ilvl w:val="0"/>
          <w:numId w:val="2"/>
        </w:numPr>
        <w:jc w:val="both"/>
        <w:rPr>
          <w:rFonts w:ascii="Times New Roman" w:hAnsi="Times New Roman" w:cs="Times New Roman"/>
        </w:rPr>
      </w:pPr>
      <w:r w:rsidRPr="0042026A">
        <w:rPr>
          <w:rFonts w:ascii="Times New Roman" w:hAnsi="Times New Roman" w:cs="Times New Roman"/>
        </w:rPr>
        <w:t xml:space="preserve">An appropriate venue must be proposed for the plenary session, which may be attended by </w:t>
      </w:r>
      <w:r w:rsidR="009D3450" w:rsidRPr="0042026A">
        <w:rPr>
          <w:rFonts w:ascii="Times New Roman" w:hAnsi="Times New Roman" w:cs="Times New Roman"/>
        </w:rPr>
        <w:t>22</w:t>
      </w:r>
      <w:r w:rsidRPr="0042026A">
        <w:rPr>
          <w:rFonts w:ascii="Times New Roman" w:hAnsi="Times New Roman" w:cs="Times New Roman"/>
        </w:rPr>
        <w:t xml:space="preserve">00 delegates or more. </w:t>
      </w:r>
    </w:p>
    <w:p w:rsidR="009D3450" w:rsidRPr="0042026A" w:rsidRDefault="00E80E5B" w:rsidP="0042026A">
      <w:pPr>
        <w:pStyle w:val="ListParagraph"/>
        <w:numPr>
          <w:ilvl w:val="0"/>
          <w:numId w:val="2"/>
        </w:numPr>
        <w:jc w:val="both"/>
        <w:rPr>
          <w:rFonts w:ascii="Times New Roman" w:hAnsi="Times New Roman" w:cs="Times New Roman"/>
        </w:rPr>
      </w:pPr>
      <w:r w:rsidRPr="0042026A">
        <w:rPr>
          <w:rFonts w:ascii="Times New Roman" w:hAnsi="Times New Roman" w:cs="Times New Roman"/>
        </w:rPr>
        <w:t xml:space="preserve">Easy access to appropriate space for the poster sessions and the exhibit area is also required. </w:t>
      </w:r>
      <w:r w:rsidRPr="0042026A">
        <w:rPr>
          <w:rFonts w:ascii="Times New Roman" w:hAnsi="Times New Roman" w:cs="Times New Roman"/>
        </w:rPr>
        <w:sym w:font="Symbol" w:char="F0B7"/>
      </w:r>
      <w:r w:rsidRPr="0042026A">
        <w:rPr>
          <w:rFonts w:ascii="Times New Roman" w:hAnsi="Times New Roman" w:cs="Times New Roman"/>
        </w:rPr>
        <w:t xml:space="preserve"> Appropriate facilities for tutorials on Sunday prior to the conference. </w:t>
      </w:r>
    </w:p>
    <w:p w:rsidR="009D3450" w:rsidRPr="0042026A" w:rsidRDefault="00E80E5B" w:rsidP="0042026A">
      <w:pPr>
        <w:pStyle w:val="ListParagraph"/>
        <w:numPr>
          <w:ilvl w:val="0"/>
          <w:numId w:val="2"/>
        </w:numPr>
        <w:jc w:val="both"/>
        <w:rPr>
          <w:rFonts w:ascii="Times New Roman" w:hAnsi="Times New Roman" w:cs="Times New Roman"/>
        </w:rPr>
      </w:pPr>
      <w:r w:rsidRPr="0042026A">
        <w:rPr>
          <w:rFonts w:ascii="Times New Roman" w:hAnsi="Times New Roman" w:cs="Times New Roman"/>
        </w:rPr>
        <w:t xml:space="preserve">Accessible rooms for support staff and sidebar meetings which may be held during the conference. </w:t>
      </w:r>
    </w:p>
    <w:p w:rsidR="009D3450" w:rsidRDefault="00E80E5B" w:rsidP="0042026A">
      <w:pPr>
        <w:pStyle w:val="ListParagraph"/>
        <w:numPr>
          <w:ilvl w:val="0"/>
          <w:numId w:val="2"/>
        </w:numPr>
        <w:jc w:val="both"/>
        <w:rPr>
          <w:rFonts w:ascii="Times New Roman" w:hAnsi="Times New Roman" w:cs="Times New Roman"/>
        </w:rPr>
      </w:pPr>
      <w:r w:rsidRPr="0042026A">
        <w:rPr>
          <w:rFonts w:ascii="Times New Roman" w:hAnsi="Times New Roman" w:cs="Times New Roman"/>
        </w:rPr>
        <w:t xml:space="preserve">The venue must be affordable to participants. Current rates must be provided for use of the proposed conference site. Site negotiations will be conducted by the professional staff of the GRSS conference management company after the venue is selected. </w:t>
      </w:r>
    </w:p>
    <w:p w:rsidR="0042026A" w:rsidRPr="0042026A" w:rsidRDefault="0042026A" w:rsidP="0042026A">
      <w:pPr>
        <w:pStyle w:val="ListParagraph"/>
        <w:numPr>
          <w:ilvl w:val="0"/>
          <w:numId w:val="2"/>
        </w:numPr>
        <w:jc w:val="both"/>
        <w:rPr>
          <w:rFonts w:ascii="Times New Roman" w:hAnsi="Times New Roman" w:cs="Times New Roman"/>
        </w:rPr>
      </w:pPr>
      <w:r w:rsidRPr="0042026A">
        <w:rPr>
          <w:rFonts w:ascii="Times New Roman" w:hAnsi="Times New Roman" w:cs="Times New Roman"/>
        </w:rPr>
        <w:t xml:space="preserve">Off-site hotel (if the proposed venue is not a hotel) that is suitable for the GRSS </w:t>
      </w:r>
      <w:proofErr w:type="spellStart"/>
      <w:r w:rsidRPr="0042026A">
        <w:rPr>
          <w:rFonts w:ascii="Times New Roman" w:hAnsi="Times New Roman" w:cs="Times New Roman"/>
        </w:rPr>
        <w:t>AdCom</w:t>
      </w:r>
      <w:proofErr w:type="spellEnd"/>
      <w:r w:rsidRPr="0042026A">
        <w:rPr>
          <w:rFonts w:ascii="Times New Roman" w:hAnsi="Times New Roman" w:cs="Times New Roman"/>
        </w:rPr>
        <w:t xml:space="preserve"> meeting the prior weekend and various committee meetings (possibly lunch or dinner meetings) during the week.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(c) The site being proposed must be convenient to hotels offering a broad range of rates. Affordable accommodation for students is also highly recommended. Provide current rates of properties around the conference site.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lastRenderedPageBreak/>
        <w:t xml:space="preserve">(d) Information regarding long-distance travel to the venue. Is the proposed site near major airports? Is the airport located within a reasonable distance of the venue? Provide information on the distance of the airport from the venue and current airfare costs from major cities in Asia, Europe, North America and South America. Also provide information on local transportation.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(e) Information on unique aspects of this location for attendees. What are the technical advantages of this location? What are the cultural and leisure activities available? </w:t>
      </w:r>
    </w:p>
    <w:p w:rsidR="009D3450" w:rsidRPr="0042026A" w:rsidRDefault="00E80E5B" w:rsidP="0042026A">
      <w:pPr>
        <w:jc w:val="both"/>
        <w:rPr>
          <w:rFonts w:ascii="Times New Roman" w:hAnsi="Times New Roman" w:cs="Times New Roman"/>
        </w:rPr>
      </w:pPr>
      <w:r w:rsidRPr="0042026A">
        <w:rPr>
          <w:rFonts w:ascii="Times New Roman" w:hAnsi="Times New Roman" w:cs="Times New Roman"/>
        </w:rPr>
        <w:t xml:space="preserve">(f) Statement of the professional interest in the local area related to the broad field of geosciences and remote sensing. </w:t>
      </w:r>
    </w:p>
    <w:p w:rsidR="007B5A94" w:rsidRDefault="00E80E5B" w:rsidP="0042026A">
      <w:pPr>
        <w:jc w:val="both"/>
        <w:rPr>
          <w:rFonts w:ascii="Times New Roman" w:hAnsi="Times New Roman" w:cs="Times New Roman"/>
        </w:rPr>
      </w:pPr>
      <w:r w:rsidRPr="0042026A">
        <w:rPr>
          <w:rFonts w:ascii="Times New Roman" w:hAnsi="Times New Roman" w:cs="Times New Roman"/>
        </w:rPr>
        <w:t>(g) Preliminary analysis of the amount of corporate/government/organizational support available for this venue, including the potential for sponsorship and grants, as well as assisting with conference activities.</w:t>
      </w:r>
    </w:p>
    <w:p w:rsidR="00CF25FF" w:rsidRDefault="00CF25FF" w:rsidP="0042026A">
      <w:pPr>
        <w:jc w:val="both"/>
        <w:rPr>
          <w:rFonts w:ascii="Times New Roman" w:hAnsi="Times New Roman" w:cs="Times New Roman"/>
        </w:rPr>
      </w:pPr>
    </w:p>
    <w:p w:rsidR="00CF25FF" w:rsidRPr="0042026A" w:rsidRDefault="00CF25FF" w:rsidP="0042026A">
      <w:pPr>
        <w:jc w:val="both"/>
        <w:rPr>
          <w:rFonts w:ascii="Times New Roman" w:hAnsi="Times New Roman" w:cs="Times New Roman"/>
        </w:rPr>
      </w:pPr>
      <w:r>
        <w:rPr>
          <w:rFonts w:ascii="Times New Roman" w:hAnsi="Times New Roman" w:cs="Times New Roman"/>
        </w:rPr>
        <w:t>The IEEE GRSS Vice-President of Meetings and Symposia at their discretion might ask for follow-up clarifications or additional information after the pre-proposal deadline.</w:t>
      </w:r>
      <w:bookmarkStart w:id="0" w:name="_GoBack"/>
      <w:bookmarkEnd w:id="0"/>
    </w:p>
    <w:sectPr w:rsidR="00CF25FF" w:rsidRPr="00420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851FD"/>
    <w:multiLevelType w:val="hybridMultilevel"/>
    <w:tmpl w:val="7974FA72"/>
    <w:lvl w:ilvl="0" w:tplc="93908DB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21816"/>
    <w:multiLevelType w:val="hybridMultilevel"/>
    <w:tmpl w:val="953C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5B"/>
    <w:rsid w:val="0042026A"/>
    <w:rsid w:val="007B5A94"/>
    <w:rsid w:val="009D3450"/>
    <w:rsid w:val="00B20523"/>
    <w:rsid w:val="00CF25FF"/>
    <w:rsid w:val="00E8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F7D1"/>
  <w15:chartTrackingRefBased/>
  <w15:docId w15:val="{A480A933-E367-47B1-A590-D2A8EF27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50"/>
    <w:pPr>
      <w:ind w:left="720"/>
      <w:contextualSpacing/>
    </w:pPr>
  </w:style>
  <w:style w:type="character" w:styleId="Hyperlink">
    <w:name w:val="Hyperlink"/>
    <w:basedOn w:val="DefaultParagraphFont"/>
    <w:uiPriority w:val="99"/>
    <w:unhideWhenUsed/>
    <w:rsid w:val="009D3450"/>
    <w:rPr>
      <w:color w:val="0563C1" w:themeColor="hyperlink"/>
      <w:u w:val="single"/>
    </w:rPr>
  </w:style>
  <w:style w:type="character" w:styleId="UnresolvedMention">
    <w:name w:val="Unresolved Mention"/>
    <w:basedOn w:val="DefaultParagraphFont"/>
    <w:uiPriority w:val="99"/>
    <w:semiHidden/>
    <w:unhideWhenUsed/>
    <w:rsid w:val="009D3450"/>
    <w:rPr>
      <w:color w:val="605E5C"/>
      <w:shd w:val="clear" w:color="auto" w:fill="E1DFDD"/>
    </w:rPr>
  </w:style>
  <w:style w:type="character" w:styleId="FollowedHyperlink">
    <w:name w:val="FollowedHyperlink"/>
    <w:basedOn w:val="DefaultParagraphFont"/>
    <w:uiPriority w:val="99"/>
    <w:semiHidden/>
    <w:unhideWhenUsed/>
    <w:rsid w:val="004202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p_meetings_symposia@grss-ieee.org" TargetMode="External"/><Relationship Id="rId5" Type="http://schemas.openxmlformats.org/officeDocument/2006/relationships/hyperlink" Target="https://www.ieee.org/communities/regional-world-ma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Misra, Sidharth (US 386G)</dc:creator>
  <cp:keywords/>
  <dc:description/>
  <cp:lastModifiedBy>Misra, Sidharth (US 386G)</cp:lastModifiedBy>
  <cp:revision>3</cp:revision>
  <dcterms:created xsi:type="dcterms:W3CDTF">2023-11-27T17:01:00Z</dcterms:created>
  <dcterms:modified xsi:type="dcterms:W3CDTF">2023-12-27T18:18:00Z</dcterms:modified>
</cp:coreProperties>
</file>